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6551FC" w:rsidRDefault="00EF7CD4" w:rsidP="000A5387">
      <w:pPr>
        <w:spacing w:after="0" w:line="240" w:lineRule="auto"/>
        <w:jc w:val="center"/>
        <w:rPr>
          <w:rFonts w:eastAsia="Times New Roman"/>
          <w:sz w:val="28"/>
          <w:szCs w:val="28"/>
          <w:lang w:val="en-US" w:eastAsia="uk-UA"/>
        </w:rPr>
      </w:pPr>
      <w:r w:rsidRPr="00EF7CD4">
        <w:rPr>
          <w:rFonts w:eastAsia="Times New Roman"/>
          <w:sz w:val="28"/>
          <w:szCs w:val="28"/>
          <w:lang w:eastAsia="uk-UA"/>
        </w:rPr>
        <w:t>Видача довідки з державної статистичної звітності про наявність земель та розподіл їх за власниками земель, землекористувачами, угіддями</w:t>
      </w:r>
    </w:p>
    <w:p w:rsidR="00214070" w:rsidRPr="00214070" w:rsidRDefault="00214070" w:rsidP="000A5387">
      <w:pPr>
        <w:spacing w:after="0" w:line="240" w:lineRule="auto"/>
        <w:jc w:val="center"/>
        <w:rPr>
          <w:rFonts w:eastAsia="Times New Roman"/>
          <w:sz w:val="28"/>
          <w:szCs w:val="28"/>
          <w:lang w:val="en-US" w:eastAsia="uk-UA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B243B4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35C3" w:rsidRPr="005E49FE" w:rsidRDefault="00F312FD" w:rsidP="00AB7089">
            <w:pPr>
              <w:spacing w:after="0" w:line="240" w:lineRule="auto"/>
              <w:jc w:val="both"/>
            </w:pPr>
            <w:r w:rsidRPr="00F312FD">
              <w:t xml:space="preserve">1. </w:t>
            </w:r>
            <w:r w:rsidRPr="00F312FD">
              <w:rPr>
                <w:b/>
              </w:rPr>
              <w:t>Заява</w:t>
            </w:r>
            <w:r w:rsidRPr="00F312FD">
              <w:t xml:space="preserve"> землевласника або землекористувача. </w:t>
            </w:r>
          </w:p>
          <w:p w:rsidR="002635C3" w:rsidRPr="005E49FE" w:rsidRDefault="00F312FD" w:rsidP="00AB7089">
            <w:pPr>
              <w:spacing w:after="0" w:line="240" w:lineRule="auto"/>
              <w:jc w:val="both"/>
              <w:rPr>
                <w:i/>
              </w:rPr>
            </w:pPr>
            <w:r w:rsidRPr="00F312FD">
              <w:t xml:space="preserve">2. </w:t>
            </w:r>
            <w:r w:rsidRPr="00F312FD">
              <w:rPr>
                <w:b/>
              </w:rPr>
              <w:t>Копія документа</w:t>
            </w:r>
            <w:r w:rsidRPr="00F312FD">
              <w:t xml:space="preserve">, що посвідчує право на земельну ділянку </w:t>
            </w:r>
            <w:r w:rsidRPr="00F312FD">
              <w:rPr>
                <w:sz w:val="20"/>
                <w:szCs w:val="20"/>
              </w:rPr>
              <w:t>(за наявністю)</w:t>
            </w:r>
            <w:r w:rsidRPr="00F312FD">
              <w:t xml:space="preserve"> або копія рішень уповноважених органів про передачу земельної ділянки у власність/користування </w:t>
            </w:r>
            <w:r w:rsidRPr="00F312FD">
              <w:rPr>
                <w:i/>
              </w:rPr>
              <w:t>(у випадку якщо земельна ділянка передана до 2013 року).</w:t>
            </w:r>
          </w:p>
          <w:p w:rsidR="007E7A1D" w:rsidRPr="005E49FE" w:rsidRDefault="00F312FD" w:rsidP="00AB7089">
            <w:pPr>
              <w:spacing w:after="0" w:line="240" w:lineRule="auto"/>
              <w:jc w:val="both"/>
            </w:pPr>
            <w:r w:rsidRPr="00F312FD">
              <w:t xml:space="preserve">3. </w:t>
            </w:r>
            <w:r w:rsidRPr="00F312FD">
              <w:rPr>
                <w:b/>
              </w:rPr>
              <w:t>Копія дозволу</w:t>
            </w:r>
            <w:r w:rsidRPr="00F312FD">
              <w:t xml:space="preserve"> на розроблення проекту землеустрою. </w:t>
            </w:r>
          </w:p>
          <w:p w:rsidR="007E7A1D" w:rsidRPr="00214070" w:rsidRDefault="00F312FD" w:rsidP="007E7A1D">
            <w:pPr>
              <w:spacing w:after="0" w:line="240" w:lineRule="auto"/>
              <w:jc w:val="both"/>
              <w:rPr>
                <w:i/>
              </w:rPr>
            </w:pPr>
            <w:r w:rsidRPr="00F312FD">
              <w:t xml:space="preserve">4. </w:t>
            </w:r>
            <w:r w:rsidRPr="00F312FD">
              <w:rPr>
                <w:b/>
              </w:rPr>
              <w:t>Графічні матеріали</w:t>
            </w:r>
            <w:r w:rsidRPr="00F312FD">
              <w:t xml:space="preserve"> на яких зазначено місце розташування земельної </w:t>
            </w:r>
            <w:proofErr w:type="spellStart"/>
            <w:r w:rsidRPr="00F312FD">
              <w:t>ділянки</w:t>
            </w:r>
            <w:r w:rsidRPr="00214070">
              <w:rPr>
                <w:i/>
              </w:rPr>
              <w:t>Для</w:t>
            </w:r>
            <w:proofErr w:type="spellEnd"/>
            <w:r w:rsidRPr="00214070">
              <w:rPr>
                <w:i/>
              </w:rPr>
              <w:t xml:space="preserve"> фізичної особи додатково:</w:t>
            </w:r>
          </w:p>
          <w:p w:rsidR="005E49FE" w:rsidRPr="005E49FE" w:rsidRDefault="00F312FD" w:rsidP="007E7A1D">
            <w:pPr>
              <w:spacing w:after="0" w:line="240" w:lineRule="auto"/>
              <w:jc w:val="both"/>
              <w:rPr>
                <w:bCs/>
              </w:rPr>
            </w:pPr>
            <w:r w:rsidRPr="00F312FD">
              <w:t xml:space="preserve">5. </w:t>
            </w:r>
            <w:r w:rsidRPr="00F312FD">
              <w:rPr>
                <w:b/>
              </w:rPr>
              <w:t>Паспорт</w:t>
            </w:r>
            <w:r w:rsidRPr="00F312FD">
              <w:t xml:space="preserve"> та </w:t>
            </w:r>
            <w:r w:rsidRPr="00F312FD">
              <w:rPr>
                <w:bCs/>
              </w:rPr>
              <w:t>копія паспорта.</w:t>
            </w:r>
          </w:p>
          <w:p w:rsidR="007E7A1D" w:rsidRPr="00214070" w:rsidRDefault="00F312FD" w:rsidP="007E7A1D">
            <w:pPr>
              <w:spacing w:after="0" w:line="240" w:lineRule="auto"/>
              <w:jc w:val="both"/>
              <w:rPr>
                <w:lang w:val="en-US"/>
              </w:rPr>
            </w:pPr>
            <w:r w:rsidRPr="00F312FD">
              <w:rPr>
                <w:bCs/>
              </w:rPr>
              <w:t xml:space="preserve">6. </w:t>
            </w:r>
            <w:r w:rsidRPr="00F312FD">
              <w:rPr>
                <w:b/>
                <w:bCs/>
              </w:rPr>
              <w:t>Копія ідентифікаційного</w:t>
            </w:r>
            <w:r w:rsidRPr="00F312FD">
              <w:rPr>
                <w:bCs/>
              </w:rPr>
              <w:t xml:space="preserve"> номера</w:t>
            </w:r>
            <w:r w:rsidRPr="00F312FD">
              <w:t>.</w:t>
            </w:r>
          </w:p>
          <w:p w:rsidR="007E7A1D" w:rsidRPr="00214070" w:rsidRDefault="00F312FD" w:rsidP="007E7A1D">
            <w:pPr>
              <w:spacing w:after="0" w:line="240" w:lineRule="auto"/>
              <w:jc w:val="both"/>
              <w:rPr>
                <w:i/>
              </w:rPr>
            </w:pPr>
            <w:r w:rsidRPr="00214070">
              <w:rPr>
                <w:i/>
              </w:rPr>
              <w:t>Для юридичної особи додатково</w:t>
            </w:r>
            <w:r w:rsidR="005E49FE" w:rsidRPr="00214070">
              <w:rPr>
                <w:i/>
              </w:rPr>
              <w:t xml:space="preserve"> подається</w:t>
            </w:r>
            <w:r w:rsidRPr="00214070">
              <w:rPr>
                <w:i/>
              </w:rPr>
              <w:t>:</w:t>
            </w:r>
          </w:p>
          <w:p w:rsidR="007E7A1D" w:rsidRPr="00214070" w:rsidRDefault="005E49FE" w:rsidP="00214070">
            <w:pPr>
              <w:spacing w:after="0" w:line="240" w:lineRule="auto"/>
              <w:jc w:val="both"/>
              <w:rPr>
                <w:i/>
                <w:lang w:val="en-US"/>
              </w:rPr>
            </w:pPr>
            <w:r>
              <w:t>5</w:t>
            </w:r>
            <w:r w:rsidR="00F312FD" w:rsidRPr="00F312FD">
              <w:t xml:space="preserve">. </w:t>
            </w:r>
            <w:r w:rsidR="00F312FD" w:rsidRPr="00214070">
              <w:rPr>
                <w:b/>
              </w:rPr>
              <w:t xml:space="preserve">Копія виписки </w:t>
            </w:r>
            <w:r w:rsidRPr="00214070">
              <w:rPr>
                <w:b/>
              </w:rPr>
              <w:t>або витяг</w:t>
            </w:r>
            <w:r>
              <w:t xml:space="preserve"> з </w:t>
            </w:r>
            <w:r w:rsidRPr="00214070">
              <w:t xml:space="preserve">Єдиного державного реєстру юридичних осіб, фізичних осіб - підприємців та громадських формувань </w:t>
            </w:r>
            <w:r w:rsidRPr="00214070">
              <w:rPr>
                <w:b/>
                <w:i/>
              </w:rPr>
              <w:t>(можна отримати у ЦНАП)</w:t>
            </w:r>
            <w:r w:rsidR="00F312FD" w:rsidRPr="00214070">
              <w:rPr>
                <w:i/>
              </w:rPr>
              <w:t xml:space="preserve">. </w:t>
            </w:r>
          </w:p>
          <w:p w:rsidR="00B13A77" w:rsidRPr="005E49FE" w:rsidRDefault="00F312FD" w:rsidP="00AB7089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i/>
                <w:color w:val="000000"/>
                <w:sz w:val="10"/>
                <w:szCs w:val="10"/>
              </w:rPr>
            </w:pPr>
            <w:r w:rsidRPr="00F312FD">
              <w:rPr>
                <w:i/>
              </w:rPr>
              <w:t xml:space="preserve">Якщо документи подає уповноваженої особа, то подається  </w:t>
            </w:r>
            <w:r w:rsidRPr="00F312FD">
              <w:rPr>
                <w:b/>
                <w:i/>
              </w:rPr>
              <w:t>копія довіреності</w:t>
            </w:r>
            <w:r w:rsidRPr="00F312FD">
              <w:rPr>
                <w:i/>
              </w:rPr>
              <w:t xml:space="preserve"> (доручення).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B7089" w:rsidRDefault="00AB7089" w:rsidP="00AB7089">
            <w:pPr>
              <w:pStyle w:val="ab"/>
              <w:jc w:val="both"/>
              <w:rPr>
                <w:rFonts w:asciiTheme="minorHAnsi" w:eastAsia="Courier New" w:hAnsiTheme="minorHAnsi"/>
                <w:sz w:val="22"/>
                <w:szCs w:val="22"/>
              </w:rPr>
            </w:pPr>
            <w:r w:rsidRPr="00AB7089">
              <w:rPr>
                <w:rFonts w:asciiTheme="minorHAnsi" w:eastAsia="Courier New" w:hAnsiTheme="minorHAnsi"/>
                <w:sz w:val="22"/>
                <w:szCs w:val="22"/>
              </w:rPr>
              <w:t>Довідка з державної статистичної звітності про наявність земель та розподіл їх за власниками земель, землекористувачами, угіддями (за даними форми 6-зем).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70C9" w:rsidRPr="008E70C9" w:rsidRDefault="0091384F" w:rsidP="008E70C9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 w:after="0" w:line="240" w:lineRule="auto"/>
              <w:jc w:val="both"/>
              <w:rPr>
                <w:i/>
                <w:color w:val="FF0000"/>
              </w:rPr>
            </w:pPr>
            <w:r>
              <w:t>До 30 календарних днів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DC7C94">
              <w:rPr>
                <w:rFonts w:ascii="Calibri" w:eastAsia="Calibri" w:hAnsi="Calibri" w:cs="Times New Roman"/>
              </w:rPr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rPr>
                <w:rFonts w:ascii="Calibri" w:eastAsia="Calibri" w:hAnsi="Calibri" w:cs="Times New Roman"/>
              </w:rPr>
              <w:t>1.</w:t>
            </w:r>
            <w:r w:rsidR="005E49FE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Особисто</w:t>
            </w:r>
            <w:r w:rsidR="00AB7089">
              <w:rPr>
                <w:rFonts w:ascii="Calibri" w:eastAsia="Calibri" w:hAnsi="Calibri" w:cs="Times New Roman"/>
              </w:rPr>
              <w:t>,</w:t>
            </w:r>
            <w:r>
              <w:rPr>
                <w:rFonts w:ascii="Calibri" w:eastAsia="Calibri" w:hAnsi="Calibri" w:cs="Times New Roman"/>
              </w:rPr>
              <w:t xml:space="preserve"> в тому числі через представника за довіреністю (з посвідченням особи). </w:t>
            </w:r>
          </w:p>
          <w:p w:rsidR="00B13A77" w:rsidRPr="00AB7089" w:rsidRDefault="00A57CA3" w:rsidP="00AB7089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2.</w:t>
            </w:r>
            <w:r w:rsidR="005E49FE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7089" w:rsidRDefault="00AB7089" w:rsidP="00AB7089">
            <w:pPr>
              <w:spacing w:after="0" w:line="240" w:lineRule="auto"/>
              <w:jc w:val="both"/>
            </w:pPr>
            <w:r>
              <w:t xml:space="preserve">1. Закон України «Про </w:t>
            </w:r>
            <w:r w:rsidR="007F6C57">
              <w:t xml:space="preserve">землеустрій» </w:t>
            </w:r>
            <w:r w:rsidR="007F6C57" w:rsidRPr="007F6C57">
              <w:t xml:space="preserve">від 22.05.2003 </w:t>
            </w:r>
            <w:r w:rsidR="005E49FE">
              <w:t>р.</w:t>
            </w:r>
            <w:r w:rsidR="00A5773F">
              <w:t xml:space="preserve"> (стаття 50).</w:t>
            </w:r>
          </w:p>
          <w:p w:rsidR="00B13A77" w:rsidRPr="00214070" w:rsidRDefault="00AB7089" w:rsidP="00546192">
            <w:pPr>
              <w:spacing w:after="0" w:line="240" w:lineRule="auto"/>
              <w:jc w:val="both"/>
              <w:rPr>
                <w:lang w:val="en-US"/>
              </w:rPr>
            </w:pPr>
            <w:r>
              <w:t xml:space="preserve">2. </w:t>
            </w:r>
            <w:r>
              <w:rPr>
                <w:iCs/>
                <w:color w:val="000000"/>
              </w:rPr>
              <w:t>П</w:t>
            </w:r>
            <w:r>
              <w:t xml:space="preserve">останова Кабінету Міністрів України від 01.08.2011 </w:t>
            </w:r>
            <w:r w:rsidR="005E49FE">
              <w:t xml:space="preserve">р. </w:t>
            </w:r>
            <w:r>
              <w:t>№</w:t>
            </w:r>
            <w:r w:rsidR="007F6C57">
              <w:t xml:space="preserve"> </w:t>
            </w:r>
            <w:r>
              <w:t xml:space="preserve">835 </w:t>
            </w:r>
            <w:r w:rsidR="00546192">
              <w:t>«</w:t>
            </w:r>
            <w:r>
              <w:t>Деякі питання надання Державним агентством земельних ресурсів та його територіальними органами платних адміністративних послуг</w:t>
            </w:r>
            <w:r w:rsidR="00546192">
              <w:t>»</w:t>
            </w:r>
            <w:r>
              <w:t>.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8B5A14" w:rsidRDefault="008B5A14" w:rsidP="008B5A14"/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123DE0"/>
    <w:rsid w:val="001642E9"/>
    <w:rsid w:val="0017218F"/>
    <w:rsid w:val="00175118"/>
    <w:rsid w:val="00190EF1"/>
    <w:rsid w:val="001C121D"/>
    <w:rsid w:val="00214070"/>
    <w:rsid w:val="00246781"/>
    <w:rsid w:val="00254260"/>
    <w:rsid w:val="002635C3"/>
    <w:rsid w:val="00274550"/>
    <w:rsid w:val="002B5FC2"/>
    <w:rsid w:val="002D1603"/>
    <w:rsid w:val="00423F1C"/>
    <w:rsid w:val="0043651D"/>
    <w:rsid w:val="0044644F"/>
    <w:rsid w:val="004B6C1C"/>
    <w:rsid w:val="00546192"/>
    <w:rsid w:val="005653CF"/>
    <w:rsid w:val="005E49FE"/>
    <w:rsid w:val="006154CB"/>
    <w:rsid w:val="0062567B"/>
    <w:rsid w:val="006551FC"/>
    <w:rsid w:val="00792DFA"/>
    <w:rsid w:val="007E7A1D"/>
    <w:rsid w:val="007F6C57"/>
    <w:rsid w:val="00841279"/>
    <w:rsid w:val="008934FD"/>
    <w:rsid w:val="008B5A14"/>
    <w:rsid w:val="008D2D84"/>
    <w:rsid w:val="008E70C9"/>
    <w:rsid w:val="0091384F"/>
    <w:rsid w:val="009C53FF"/>
    <w:rsid w:val="00A5773F"/>
    <w:rsid w:val="00A57CA3"/>
    <w:rsid w:val="00A96320"/>
    <w:rsid w:val="00AB7089"/>
    <w:rsid w:val="00AD3241"/>
    <w:rsid w:val="00B13A77"/>
    <w:rsid w:val="00B243B4"/>
    <w:rsid w:val="00B64F52"/>
    <w:rsid w:val="00C467DD"/>
    <w:rsid w:val="00D07068"/>
    <w:rsid w:val="00E34A5E"/>
    <w:rsid w:val="00E73A4A"/>
    <w:rsid w:val="00EF7CD4"/>
    <w:rsid w:val="00F312FD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rsid w:val="00AB7089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c">
    <w:name w:val="Верхній колонтитул Знак"/>
    <w:basedOn w:val="a0"/>
    <w:link w:val="ab"/>
    <w:rsid w:val="00AB708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annotation subject"/>
    <w:basedOn w:val="a7"/>
    <w:next w:val="a7"/>
    <w:link w:val="ae"/>
    <w:uiPriority w:val="99"/>
    <w:semiHidden/>
    <w:unhideWhenUsed/>
    <w:rsid w:val="00B243B4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e">
    <w:name w:val="Тема примітки Знак"/>
    <w:basedOn w:val="a8"/>
    <w:link w:val="ad"/>
    <w:uiPriority w:val="99"/>
    <w:semiHidden/>
    <w:rsid w:val="00B243B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156B4-560A-41B7-BD2F-7CAF9BCFB71F}"/>
</file>

<file path=customXml/itemProps2.xml><?xml version="1.0" encoding="utf-8"?>
<ds:datastoreItem xmlns:ds="http://schemas.openxmlformats.org/officeDocument/2006/customXml" ds:itemID="{B53459C0-7A98-4FCA-8E26-DA30CCE9AB79}"/>
</file>

<file path=customXml/itemProps3.xml><?xml version="1.0" encoding="utf-8"?>
<ds:datastoreItem xmlns:ds="http://schemas.openxmlformats.org/officeDocument/2006/customXml" ds:itemID="{196768C4-BAE5-4440-8F52-F89EEEFCDC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2016-11-28T08:27:00Z</dcterms:created>
  <dcterms:modified xsi:type="dcterms:W3CDTF">2016-11-28T08:27:00Z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